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35E54" w14:textId="596D3406" w:rsidR="005C2716" w:rsidRPr="00D46EAC" w:rsidRDefault="00D46EAC" w:rsidP="00D46EAC">
      <w:pPr>
        <w:jc w:val="right"/>
        <w:rPr>
          <w:b/>
          <w:bCs/>
          <w:color w:val="000000"/>
          <w:sz w:val="24"/>
          <w:szCs w:val="24"/>
        </w:rPr>
      </w:pPr>
      <w:bookmarkStart w:id="0" w:name="_GoBack"/>
      <w:r w:rsidRPr="00D46EAC">
        <w:rPr>
          <w:b/>
          <w:bCs/>
          <w:color w:val="000000"/>
          <w:sz w:val="24"/>
          <w:szCs w:val="24"/>
        </w:rPr>
        <w:t>Allegato B</w:t>
      </w:r>
    </w:p>
    <w:bookmarkEnd w:id="0"/>
    <w:p w14:paraId="7F74A82E" w14:textId="78106C29" w:rsidR="005C2716" w:rsidRPr="005C2716" w:rsidRDefault="005C2716" w:rsidP="005C2716">
      <w:pPr>
        <w:jc w:val="center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 xml:space="preserve">Autocertificazione - Dichiarazione sostitutiva di certificazione (art. 46 e 47 D.P.R.28 dicembre 2000 n. </w:t>
      </w:r>
      <w:proofErr w:type="gramStart"/>
      <w:r w:rsidRPr="005C2716">
        <w:rPr>
          <w:rFonts w:ascii="Times New Roman" w:hAnsi="Times New Roman" w:cs="Times New Roman"/>
        </w:rPr>
        <w:t>445 )</w:t>
      </w:r>
      <w:proofErr w:type="gramEnd"/>
    </w:p>
    <w:p w14:paraId="62F48760" w14:textId="59FA6C0E" w:rsidR="005C2716" w:rsidRPr="005C2716" w:rsidRDefault="005C2716" w:rsidP="005C2716">
      <w:pPr>
        <w:jc w:val="center"/>
        <w:rPr>
          <w:rFonts w:ascii="Times New Roman" w:hAnsi="Times New Roman" w:cs="Times New Roman"/>
        </w:rPr>
      </w:pPr>
    </w:p>
    <w:p w14:paraId="166C63B9" w14:textId="34EFCE7C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Sottoscritto/_________________________________________________________________</w:t>
      </w:r>
    </w:p>
    <w:p w14:paraId="79A9B8BB" w14:textId="4F8A6E9A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14:paraId="281F7742" w14:textId="1AFFA6F9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2716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 a ____________________________________________________(_____) il____/____/_____, </w:t>
      </w:r>
    </w:p>
    <w:p w14:paraId="14332F05" w14:textId="3B7E1B70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14:paraId="28C110F3" w14:textId="77777777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02A6D" w14:textId="11B3FF97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dell'art. 46 D.P.R. n. 445/2000</w:t>
      </w:r>
    </w:p>
    <w:p w14:paraId="4160F801" w14:textId="40172863" w:rsidR="005C2716" w:rsidRPr="005C2716" w:rsidRDefault="005C2716" w:rsidP="005C2716">
      <w:pPr>
        <w:jc w:val="both"/>
        <w:rPr>
          <w:rFonts w:ascii="Times New Roman" w:hAnsi="Times New Roman" w:cs="Times New Roman"/>
        </w:rPr>
      </w:pPr>
    </w:p>
    <w:p w14:paraId="537538A1" w14:textId="0ADFCC3F" w:rsidR="005C2716" w:rsidRPr="005C2716" w:rsidRDefault="005C2716" w:rsidP="005C2716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14:paraId="46AB44A2" w14:textId="3374DA16" w:rsidR="005C2716" w:rsidRPr="005C2716" w:rsidRDefault="005C2716" w:rsidP="005C2716">
      <w:pPr>
        <w:jc w:val="center"/>
        <w:rPr>
          <w:rFonts w:ascii="Times New Roman" w:hAnsi="Times New Roman" w:cs="Times New Roman"/>
          <w:b/>
          <w:bCs/>
        </w:rPr>
      </w:pPr>
    </w:p>
    <w:p w14:paraId="3E0CC2AA" w14:textId="08AEC31F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Calibri" w:eastAsia="Times New Roman" w:hAnsi="Calibri" w:cs="Calibri"/>
          <w:lang w:eastAsia="it-IT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di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essere il legale rappresentante dell’impresa o suo procuratore;</w:t>
      </w:r>
    </w:p>
    <w:p w14:paraId="7EA1EEA1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l’iscrizione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dell’impresa al Registro delle Imprese o equivalente registro professionale o commerciale del paese di stabilimento per il settore d’</w:t>
      </w:r>
      <w:proofErr w:type="spellStart"/>
      <w:r w:rsidRPr="00CE0410">
        <w:rPr>
          <w:rFonts w:ascii="Calibri" w:eastAsia="Times New Roman" w:hAnsi="Calibri" w:cs="Calibri"/>
          <w:lang w:eastAsia="it-IT"/>
        </w:rPr>
        <w:t>attivita</w:t>
      </w:r>
      <w:proofErr w:type="spellEnd"/>
      <w:r w:rsidRPr="00CE0410">
        <w:rPr>
          <w:rFonts w:ascii="Calibri" w:eastAsia="Times New Roman" w:hAnsi="Calibri" w:cs="Calibri"/>
          <w:lang w:eastAsia="it-IT"/>
        </w:rPr>
        <w:t>̀ oggetto del contratto;</w:t>
      </w:r>
    </w:p>
    <w:p w14:paraId="55757486" w14:textId="77777777" w:rsid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Calibri" w:eastAsia="Times New Roman" w:hAnsi="Calibri" w:cs="Calibri"/>
          <w:lang w:eastAsia="it-IT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che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l'impresa </w:t>
      </w:r>
      <w:proofErr w:type="spellStart"/>
      <w:r w:rsidRPr="00CE0410">
        <w:rPr>
          <w:rFonts w:ascii="Calibri" w:eastAsia="Times New Roman" w:hAnsi="Calibri" w:cs="Calibri"/>
          <w:lang w:eastAsia="it-IT"/>
        </w:rPr>
        <w:t>puo</w:t>
      </w:r>
      <w:proofErr w:type="spellEnd"/>
      <w:r w:rsidRPr="00CE0410">
        <w:rPr>
          <w:rFonts w:ascii="Calibri" w:eastAsia="Times New Roman" w:hAnsi="Calibri" w:cs="Calibri"/>
          <w:lang w:eastAsia="it-IT"/>
        </w:rPr>
        <w:t>̀ contrarre con la pubblica amministrazio</w:t>
      </w:r>
      <w:r w:rsidR="00CE0410">
        <w:rPr>
          <w:rFonts w:ascii="Calibri" w:eastAsia="Times New Roman" w:hAnsi="Calibri" w:cs="Calibri"/>
          <w:lang w:eastAsia="it-IT"/>
        </w:rPr>
        <w:t>ne</w:t>
      </w:r>
    </w:p>
    <w:p w14:paraId="46587FE1" w14:textId="160414FF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Calibri" w:eastAsia="Times New Roman" w:hAnsi="Calibri" w:cs="Calibri"/>
          <w:lang w:eastAsia="it-IT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che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l’impresa è in regola con gli obblighi concernenti le dichiarazioni e i conseguenti adempimenti in </w:t>
      </w:r>
      <w:r w:rsidR="00CE0410" w:rsidRPr="00CE0410">
        <w:rPr>
          <w:rFonts w:ascii="Calibri" w:eastAsia="Times New Roman" w:hAnsi="Calibri" w:cs="Calibri"/>
          <w:lang w:eastAsia="it-IT"/>
        </w:rPr>
        <w:t>m</w:t>
      </w:r>
      <w:r w:rsidRPr="00CE0410">
        <w:rPr>
          <w:rFonts w:ascii="Calibri" w:eastAsia="Times New Roman" w:hAnsi="Calibri" w:cs="Calibri"/>
          <w:lang w:eastAsia="it-IT"/>
        </w:rPr>
        <w:t>ateria contributiva e assicurativa, secondo la legislazione italiana o quella del</w:t>
      </w:r>
      <w:r w:rsidR="00CE0410" w:rsidRPr="00CE0410">
        <w:rPr>
          <w:rFonts w:ascii="Calibri" w:eastAsia="Times New Roman" w:hAnsi="Calibri" w:cs="Calibri"/>
          <w:lang w:eastAsia="it-IT"/>
        </w:rPr>
        <w:t xml:space="preserve"> paese in cui essa è stabilita;</w:t>
      </w:r>
    </w:p>
    <w:p w14:paraId="538A34A6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che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l’impresa è in regola con gli obblighi concernenti le dichiarazioni in materia di imposte e tasse ed i conseguenti adempimenti, secondo la legislazione italiana o quella del</w:t>
      </w:r>
      <w:r w:rsidR="00CE0410">
        <w:rPr>
          <w:rFonts w:ascii="Calibri" w:eastAsia="Times New Roman" w:hAnsi="Calibri" w:cs="Calibri"/>
          <w:lang w:eastAsia="it-IT"/>
        </w:rPr>
        <w:t xml:space="preserve"> paese in cui essa è stabilita;</w:t>
      </w:r>
    </w:p>
    <w:p w14:paraId="0EC3771B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che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l’impresa non si è resa gravemente colpevole di false dichiarazioni nel fornire</w:t>
      </w:r>
      <w:r w:rsidR="00CE0410" w:rsidRPr="00CE0410">
        <w:rPr>
          <w:rFonts w:ascii="Calibri" w:eastAsia="Times New Roman" w:hAnsi="Calibri" w:cs="Calibri"/>
          <w:lang w:eastAsia="it-IT"/>
        </w:rPr>
        <w:t xml:space="preserve"> </w:t>
      </w:r>
      <w:r w:rsidRPr="00CE0410">
        <w:rPr>
          <w:rFonts w:ascii="Calibri" w:eastAsia="Times New Roman" w:hAnsi="Calibri" w:cs="Calibri"/>
          <w:lang w:eastAsia="it-IT"/>
        </w:rPr>
        <w:t>informazioni che possono essere richieste ai fini della partecipazione a procedure ad evidenza pubblica</w:t>
      </w:r>
      <w:r w:rsidR="00CE0410">
        <w:rPr>
          <w:rFonts w:ascii="Calibri" w:eastAsia="Times New Roman" w:hAnsi="Calibri" w:cs="Calibri"/>
          <w:lang w:eastAsia="it-IT"/>
        </w:rPr>
        <w:t>;</w:t>
      </w:r>
    </w:p>
    <w:p w14:paraId="4A4E2001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di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avere preso visione del presente bando e di accettare tutte le clausole e le condizioni genera</w:t>
      </w:r>
      <w:r w:rsidR="00CE0410">
        <w:rPr>
          <w:rFonts w:ascii="Calibri" w:eastAsia="Times New Roman" w:hAnsi="Calibri" w:cs="Calibri"/>
          <w:lang w:eastAsia="it-IT"/>
        </w:rPr>
        <w:t>li e speciali in esso contenute;</w:t>
      </w:r>
    </w:p>
    <w:p w14:paraId="564A2948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di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avere formulato l’offerta tenendo conto degli obblighi connessi alle disposizioni in materia di sicurezza e protezione dei lavoratori, di previdenza e di assistenza previsti dalla normativa vigente, alle condizioni di lavoro </w:t>
      </w:r>
      <w:proofErr w:type="spellStart"/>
      <w:r w:rsidRPr="00CE0410">
        <w:rPr>
          <w:rFonts w:ascii="Calibri" w:eastAsia="Times New Roman" w:hAnsi="Calibri" w:cs="Calibri"/>
          <w:lang w:eastAsia="it-IT"/>
        </w:rPr>
        <w:t>nonche</w:t>
      </w:r>
      <w:proofErr w:type="spellEnd"/>
      <w:r w:rsidRPr="00CE0410">
        <w:rPr>
          <w:rFonts w:ascii="Calibri" w:eastAsia="Times New Roman" w:hAnsi="Calibri" w:cs="Calibri"/>
          <w:lang w:eastAsia="it-IT"/>
        </w:rPr>
        <w:t xml:space="preserve">́ del costo del medesimo stabilito dal C.C.N.L. di categoria, </w:t>
      </w:r>
      <w:proofErr w:type="spellStart"/>
      <w:r w:rsidRPr="00CE0410">
        <w:rPr>
          <w:rFonts w:ascii="Calibri" w:eastAsia="Times New Roman" w:hAnsi="Calibri" w:cs="Calibri"/>
          <w:lang w:eastAsia="it-IT"/>
        </w:rPr>
        <w:t>nonche</w:t>
      </w:r>
      <w:proofErr w:type="spellEnd"/>
      <w:r w:rsidRPr="00CE0410">
        <w:rPr>
          <w:rFonts w:ascii="Calibri" w:eastAsia="Times New Roman" w:hAnsi="Calibri" w:cs="Calibri"/>
          <w:lang w:eastAsia="it-IT"/>
        </w:rPr>
        <w:t>́ di tutti gli oneri conseguenti alla pec</w:t>
      </w:r>
      <w:r w:rsidR="00CE0410">
        <w:rPr>
          <w:rFonts w:ascii="Calibri" w:eastAsia="Times New Roman" w:hAnsi="Calibri" w:cs="Calibri"/>
          <w:lang w:eastAsia="it-IT"/>
        </w:rPr>
        <w:t>uliare ubicazione della azienda;</w:t>
      </w:r>
    </w:p>
    <w:p w14:paraId="29F0387B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che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l’impresa è in regola con le norme che disciplinano il diritto al lavoro dei disabili,</w:t>
      </w:r>
      <w:r w:rsidRPr="00CE0410">
        <w:rPr>
          <w:rFonts w:ascii="Calibri" w:eastAsia="Times New Roman" w:hAnsi="Calibri" w:cs="Calibri"/>
          <w:lang w:eastAsia="it-IT"/>
        </w:rPr>
        <w:br/>
        <w:t>ovvero non è soggetta agli obblighi di c</w:t>
      </w:r>
      <w:r w:rsidR="00CE0410">
        <w:rPr>
          <w:rFonts w:ascii="Calibri" w:eastAsia="Times New Roman" w:hAnsi="Calibri" w:cs="Calibri"/>
          <w:lang w:eastAsia="it-IT"/>
        </w:rPr>
        <w:t>ui alla L. 12.03.1999 n.68;</w:t>
      </w:r>
    </w:p>
    <w:p w14:paraId="084B0D26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che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all’impresa non sono state applicate sanzioni </w:t>
      </w:r>
      <w:proofErr w:type="spellStart"/>
      <w:r w:rsidRPr="00CE0410">
        <w:rPr>
          <w:rFonts w:ascii="Calibri" w:eastAsia="Times New Roman" w:hAnsi="Calibri" w:cs="Calibri"/>
          <w:lang w:eastAsia="it-IT"/>
        </w:rPr>
        <w:t>interdittive</w:t>
      </w:r>
      <w:proofErr w:type="spellEnd"/>
      <w:r w:rsidRPr="00CE0410">
        <w:rPr>
          <w:rFonts w:ascii="Calibri" w:eastAsia="Times New Roman" w:hAnsi="Calibri" w:cs="Calibri"/>
          <w:lang w:eastAsia="it-IT"/>
        </w:rPr>
        <w:t xml:space="preserve"> ex art. 9, c. 2, </w:t>
      </w:r>
      <w:proofErr w:type="spellStart"/>
      <w:r w:rsidRPr="00CE0410">
        <w:rPr>
          <w:rFonts w:ascii="Calibri" w:eastAsia="Times New Roman" w:hAnsi="Calibri" w:cs="Calibri"/>
          <w:lang w:eastAsia="it-IT"/>
        </w:rPr>
        <w:t>lett</w:t>
      </w:r>
      <w:proofErr w:type="spellEnd"/>
      <w:r w:rsidRPr="00CE0410">
        <w:rPr>
          <w:rFonts w:ascii="Calibri" w:eastAsia="Times New Roman" w:hAnsi="Calibri" w:cs="Calibri"/>
          <w:lang w:eastAsia="it-IT"/>
        </w:rPr>
        <w:t>. a)</w:t>
      </w:r>
      <w:r w:rsidR="00CE0410">
        <w:rPr>
          <w:rFonts w:ascii="Calibri" w:eastAsia="Times New Roman" w:hAnsi="Calibri" w:cs="Calibri"/>
          <w:lang w:eastAsia="it-IT"/>
        </w:rPr>
        <w:t xml:space="preserve"> e c) del </w:t>
      </w:r>
      <w:proofErr w:type="spellStart"/>
      <w:r w:rsidR="00CE0410">
        <w:rPr>
          <w:rFonts w:ascii="Calibri" w:eastAsia="Times New Roman" w:hAnsi="Calibri" w:cs="Calibri"/>
          <w:lang w:eastAsia="it-IT"/>
        </w:rPr>
        <w:t>D.Lgs.</w:t>
      </w:r>
      <w:proofErr w:type="spellEnd"/>
      <w:r w:rsidR="00CE0410">
        <w:rPr>
          <w:rFonts w:ascii="Calibri" w:eastAsia="Times New Roman" w:hAnsi="Calibri" w:cs="Calibri"/>
          <w:lang w:eastAsia="it-IT"/>
        </w:rPr>
        <w:t xml:space="preserve"> 231/2001 e </w:t>
      </w:r>
      <w:proofErr w:type="spellStart"/>
      <w:r w:rsidR="00CE0410">
        <w:rPr>
          <w:rFonts w:ascii="Calibri" w:eastAsia="Times New Roman" w:hAnsi="Calibri" w:cs="Calibri"/>
          <w:lang w:eastAsia="it-IT"/>
        </w:rPr>
        <w:t>s.m</w:t>
      </w:r>
      <w:proofErr w:type="spellEnd"/>
      <w:r w:rsidR="00CE0410">
        <w:rPr>
          <w:rFonts w:ascii="Calibri" w:eastAsia="Times New Roman" w:hAnsi="Calibri" w:cs="Calibri"/>
          <w:lang w:eastAsia="it-IT"/>
        </w:rPr>
        <w:t>;</w:t>
      </w:r>
    </w:p>
    <w:p w14:paraId="523514F6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che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alla gara non partecipano altre imprese controllate dall’impresa concorrente o controllanti l’impresa medesima, ex art</w:t>
      </w:r>
      <w:r w:rsidR="00CE0410">
        <w:rPr>
          <w:rFonts w:ascii="Calibri" w:eastAsia="Times New Roman" w:hAnsi="Calibri" w:cs="Calibri"/>
          <w:lang w:eastAsia="it-IT"/>
        </w:rPr>
        <w:t>.2359 comma 1 del codice civile;</w:t>
      </w:r>
    </w:p>
    <w:p w14:paraId="58553227" w14:textId="77777777" w:rsidR="00CE0410" w:rsidRPr="00CE0410" w:rsidRDefault="00B3087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E0410">
        <w:rPr>
          <w:rFonts w:ascii="Calibri" w:eastAsia="Times New Roman" w:hAnsi="Calibri" w:cs="Calibri"/>
          <w:lang w:eastAsia="it-IT"/>
        </w:rPr>
        <w:t>di</w:t>
      </w:r>
      <w:proofErr w:type="gramEnd"/>
      <w:r w:rsidRPr="00CE0410">
        <w:rPr>
          <w:rFonts w:ascii="Calibri" w:eastAsia="Times New Roman" w:hAnsi="Calibri" w:cs="Calibri"/>
          <w:lang w:eastAsia="it-IT"/>
        </w:rPr>
        <w:t xml:space="preserve"> aver preso conoscenza dei luoghi e di ritenere il locale adeguato pe</w:t>
      </w:r>
      <w:r w:rsidR="00CE0410">
        <w:rPr>
          <w:rFonts w:ascii="Calibri" w:eastAsia="Times New Roman" w:hAnsi="Calibri" w:cs="Calibri"/>
          <w:lang w:eastAsia="it-IT"/>
        </w:rPr>
        <w:t>r lo svolgimento dell’</w:t>
      </w:r>
      <w:proofErr w:type="spellStart"/>
      <w:r w:rsidR="00CE0410">
        <w:rPr>
          <w:rFonts w:ascii="Calibri" w:eastAsia="Times New Roman" w:hAnsi="Calibri" w:cs="Calibri"/>
          <w:lang w:eastAsia="it-IT"/>
        </w:rPr>
        <w:t>attivita</w:t>
      </w:r>
      <w:proofErr w:type="spellEnd"/>
      <w:r w:rsidR="00CE0410">
        <w:rPr>
          <w:rFonts w:ascii="Calibri" w:eastAsia="Times New Roman" w:hAnsi="Calibri" w:cs="Calibri"/>
          <w:lang w:eastAsia="it-IT"/>
        </w:rPr>
        <w:t>̀;</w:t>
      </w:r>
    </w:p>
    <w:p w14:paraId="6BF7C0CF" w14:textId="3BE5BB9C" w:rsidR="005F2D85" w:rsidRPr="00CE0410" w:rsidRDefault="00CE0410" w:rsidP="00CE04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Calibri" w:eastAsia="Times New Roman" w:hAnsi="Calibri" w:cs="Calibri"/>
          <w:lang w:eastAsia="it-IT"/>
        </w:rPr>
        <w:t>d</w:t>
      </w:r>
      <w:r w:rsidR="00B30870" w:rsidRPr="00CE0410">
        <w:rPr>
          <w:rFonts w:ascii="Calibri" w:eastAsia="Times New Roman" w:hAnsi="Calibri" w:cs="Calibri"/>
          <w:lang w:eastAsia="it-IT"/>
        </w:rPr>
        <w:t>i</w:t>
      </w:r>
      <w:proofErr w:type="gramEnd"/>
      <w:r w:rsidR="00B30870" w:rsidRPr="00CE0410">
        <w:rPr>
          <w:rFonts w:ascii="Calibri" w:eastAsia="Times New Roman" w:hAnsi="Calibri" w:cs="Calibri"/>
          <w:lang w:eastAsia="it-IT"/>
        </w:rPr>
        <w:t xml:space="preserve"> essere in possesso dei requisiti di ordine professionale di cui al punto C) del presente bando</w:t>
      </w:r>
    </w:p>
    <w:p w14:paraId="73903D7A" w14:textId="4E56D8E6" w:rsidR="00B30870" w:rsidRPr="00B30870" w:rsidRDefault="00B30870" w:rsidP="00B30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Data, luogo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B30870" w:rsidRPr="00B30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1458A"/>
    <w:multiLevelType w:val="hybridMultilevel"/>
    <w:tmpl w:val="4B9C10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16"/>
    <w:rsid w:val="005C2716"/>
    <w:rsid w:val="005F2D85"/>
    <w:rsid w:val="00B30870"/>
    <w:rsid w:val="00B5776E"/>
    <w:rsid w:val="00CE0410"/>
    <w:rsid w:val="00D4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CACE"/>
  <w15:chartTrackingRefBased/>
  <w15:docId w15:val="{5B275782-2CEC-43EA-9990-167805C1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 Andrea</dc:creator>
  <cp:keywords/>
  <dc:description/>
  <cp:lastModifiedBy>Segretario</cp:lastModifiedBy>
  <cp:revision>4</cp:revision>
  <dcterms:created xsi:type="dcterms:W3CDTF">2023-06-13T10:22:00Z</dcterms:created>
  <dcterms:modified xsi:type="dcterms:W3CDTF">2023-06-15T09:01:00Z</dcterms:modified>
</cp:coreProperties>
</file>